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AC60B4" w:rsidRDefault="00AB2E35" w:rsidP="002347B6">
          <w:pPr>
            <w:pStyle w:val="NoSpacing"/>
            <w:jc w:val="center"/>
            <w:rPr>
              <w:sz w:val="24"/>
            </w:rPr>
          </w:pPr>
          <w:r>
            <w:rPr>
              <w:noProof/>
              <w:lang w:eastAsia="en-US" w:bidi="he-I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503C0E0B" wp14:editId="2AF3AE5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0B4" w:rsidRPr="002347B6" w:rsidRDefault="00AB2E35" w:rsidP="002347B6">
                                <w:pPr>
                                  <w:pStyle w:val="ContactInfo"/>
                                  <w:rPr>
                                    <w:color w:val="00B0F0"/>
                                  </w:rPr>
                                </w:pPr>
                                <w:sdt>
                                  <w:sdtPr>
                                    <w:rPr>
                                      <w:color w:val="00B0F0"/>
                                    </w:rPr>
                                    <w:alias w:val="Name"/>
                                    <w:tag w:val=""/>
                                    <w:id w:val="-304397026"/>
                                    <w:placeholder>
                                      <w:docPart w:val="66B0D784C9234272AC40CEE3383FC1EE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47B6">
                                      <w:rPr>
                                        <w:color w:val="00B0F0"/>
                                      </w:rPr>
                                      <w:t>Visionary Reading 15 Session Program – Double your Reading Rate on Selected Grade Level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3C0E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AC60B4" w:rsidRPr="002347B6" w:rsidRDefault="00AB2E35" w:rsidP="002347B6">
                          <w:pPr>
                            <w:pStyle w:val="ContactInfo"/>
                            <w:rPr>
                              <w:color w:val="00B0F0"/>
                            </w:rPr>
                          </w:pPr>
                          <w:sdt>
                            <w:sdtPr>
                              <w:rPr>
                                <w:color w:val="00B0F0"/>
                              </w:rPr>
                              <w:alias w:val="Name"/>
                              <w:tag w:val=""/>
                              <w:id w:val="-304397026"/>
                              <w:placeholder>
                                <w:docPart w:val="66B0D784C9234272AC40CEE3383FC1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347B6">
                                <w:rPr>
                                  <w:color w:val="00B0F0"/>
                                </w:rPr>
                                <w:t>Visionary Reading 15 Session Program – Double your Reading Rate on Selected Grade Level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 w:bidi="he-I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6173FA1F" wp14:editId="394F722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7132320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0B4" w:rsidRDefault="00AB2E35" w:rsidP="002347B6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9705937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47B6">
                                      <w:t>50% off</w:t>
                                    </w:r>
                                  </w:sdtContent>
                                </w:sdt>
                              </w:p>
                              <w:p w:rsidR="00AC60B4" w:rsidRDefault="00AB2E35" w:rsidP="002347B6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47B6">
                                      <w:t>VALID FOR ONE TEENAGER OR ADULT TO LEARN HOW TO READ BEFORE APRIL 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73FA1F" id="Text Box 21" o:spid="_x0000_s1027" type="#_x0000_t202" style="position:absolute;left:0;text-align:left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    <v:textbox style="mso-fit-shape-to-text:t" inset="0,0,0,0">
                      <w:txbxContent>
                        <w:p w:rsidR="00AC60B4" w:rsidRDefault="00AB2E35" w:rsidP="002347B6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-9705937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47B6">
                                <w:t>50% off</w:t>
                              </w:r>
                            </w:sdtContent>
                          </w:sdt>
                        </w:p>
                        <w:p w:rsidR="00AC60B4" w:rsidRDefault="00AB2E35" w:rsidP="002347B6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347B6">
                                <w:t>VALID FOR ONE TEENAGER OR ADULT TO LEARN HOW TO READ BEFORE APRIL 15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n-US" w:bidi="he-IL"/>
            </w:rPr>
            <w:drawing>
              <wp:anchor distT="0" distB="0" distL="114300" distR="114300" simplePos="0" relativeHeight="251659264" behindDoc="1" locked="0" layoutInCell="1" allowOverlap="0" wp14:anchorId="37DACB16" wp14:editId="5FADD61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47B6">
            <w:rPr>
              <w:color w:val="595959" w:themeColor="text1" w:themeTint="A6"/>
              <w:sz w:val="24"/>
            </w:rPr>
            <w:t>HEBREW OR ENGLISH</w:t>
          </w:r>
          <w:bookmarkStart w:id="5" w:name="_GoBack"/>
          <w:bookmarkEnd w:id="5"/>
        </w:p>
        <w:p w:rsidR="00AC60B4" w:rsidRDefault="00AB2E35">
          <w:r>
            <w:lastRenderedPageBreak/>
            <w:br w:type="page"/>
          </w:r>
        </w:p>
      </w:sdtContent>
    </w:sdt>
    <w:bookmarkEnd w:id="4"/>
    <w:bookmarkEnd w:id="3"/>
    <w:bookmarkEnd w:id="2"/>
    <w:bookmarkEnd w:id="1"/>
    <w:bookmarkEnd w:id="0"/>
    <w:p w:rsidR="00AC60B4" w:rsidRDefault="00AC60B4" w:rsidP="002347B6">
      <w:pPr>
        <w:pStyle w:val="Heading1"/>
      </w:pPr>
    </w:p>
    <w:sectPr w:rsidR="00AC60B4">
      <w:footerReference w:type="defaul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35" w:rsidRDefault="00AB2E35">
      <w:pPr>
        <w:spacing w:before="0" w:after="0" w:line="240" w:lineRule="auto"/>
      </w:pPr>
      <w:r>
        <w:separator/>
      </w:r>
    </w:p>
  </w:endnote>
  <w:endnote w:type="continuationSeparator" w:id="0">
    <w:p w:rsidR="00AB2E35" w:rsidRDefault="00AB2E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4" w:rsidRDefault="00AB2E3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347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35" w:rsidRDefault="00AB2E35">
      <w:pPr>
        <w:spacing w:before="0" w:after="0" w:line="240" w:lineRule="auto"/>
      </w:pPr>
      <w:r>
        <w:separator/>
      </w:r>
    </w:p>
  </w:footnote>
  <w:footnote w:type="continuationSeparator" w:id="0">
    <w:p w:rsidR="00AB2E35" w:rsidRDefault="00AB2E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B6"/>
    <w:rsid w:val="002347B6"/>
    <w:rsid w:val="00AB2E35"/>
    <w:rsid w:val="00A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5E284-2BA4-47B2-A011-15AECEE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B0D784C9234272AC40CEE3383F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D9C8-6F20-48BB-B9E9-FF0BAD53A0A3}"/>
      </w:docPartPr>
      <w:docPartBody>
        <w:p w:rsidR="00000000" w:rsidRDefault="002B48C2">
          <w:pPr>
            <w:pStyle w:val="66B0D784C9234272AC40CEE3383FC1E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2"/>
    <w:rsid w:val="002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lang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  <w:sz w:val="3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B9BD5" w:themeColor="accent1"/>
      <w:lang w:bidi="ar-SA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rFonts w:cs="Times New Roman"/>
      <w:color w:val="595959" w:themeColor="text1" w:themeTint="A6"/>
      <w:sz w:val="20"/>
      <w:lang w:bidi="ar-SA"/>
    </w:rPr>
  </w:style>
  <w:style w:type="paragraph" w:customStyle="1" w:styleId="91981A2483FF4FE99E0FC6B3043496C0">
    <w:name w:val="91981A2483FF4FE99E0FC6B3043496C0"/>
  </w:style>
  <w:style w:type="paragraph" w:customStyle="1" w:styleId="66B0D784C9234272AC40CEE3383FC1EE">
    <w:name w:val="66B0D784C9234272AC40CEE3383FC1EE"/>
  </w:style>
  <w:style w:type="paragraph" w:customStyle="1" w:styleId="93BE44137DE840BA913CC496B198FD7D">
    <w:name w:val="93BE44137DE840BA913CC496B198FD7D"/>
  </w:style>
  <w:style w:type="paragraph" w:customStyle="1" w:styleId="ADBCBE8262214322B41E0A9826C11955">
    <w:name w:val="ADBCBE8262214322B41E0A9826C1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21B41-DB35-4F4E-984D-41907F9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50% off</dc:title>
  <dc:subject>VALID FOR ONE TEENAGER OR ADULT TO LEARN HOW TO READ BEFORE APRIL 15</dc:subject>
  <dc:creator>Visionary Reading 15 Session Program – Double your Reading Rate on Selected Grade Level</dc:creator>
  <cp:keywords/>
  <cp:lastModifiedBy>Yair Friedman</cp:lastModifiedBy>
  <cp:revision>1</cp:revision>
  <dcterms:created xsi:type="dcterms:W3CDTF">2020-03-29T17:24:00Z</dcterms:created>
  <dcterms:modified xsi:type="dcterms:W3CDTF">2020-03-29T17:28:00Z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